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г. Москва</w:t>
        <w:tab/>
        <w:tab/>
        <w:tab/>
        <w:tab/>
        <w:tab/>
        <w:tab/>
        <w:tab/>
        <w:tab/>
        <w:tab/>
        <w:tab/>
        <w:tab/>
        <w:t>___________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hd w:fill="auto" w:val="clear"/>
        </w:rPr>
        <w:t>Немнонов Сергей Борисович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(_</w:t>
      </w:r>
      <w:r>
        <w:rPr>
          <w:rFonts w:ascii="Times New Roman" w:hAnsi="Times New Roman"/>
        </w:rPr>
        <w:t>__________), именуем</w:t>
      </w:r>
      <w:r>
        <w:rPr>
          <w:rFonts w:ascii="Times New Roman" w:hAnsi="Times New Roman"/>
        </w:rPr>
        <w:t>ый</w:t>
      </w:r>
      <w:r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b/>
          <w:bCs/>
          <w:shd w:fill="auto" w:val="clear"/>
        </w:rPr>
        <w:t>Гадаловой Ирины Михайловны</w:t>
      </w:r>
      <w:r>
        <w:rPr>
          <w:rFonts w:ascii="Times New Roman" w:hAnsi="Times New Roman"/>
        </w:rPr>
        <w:t xml:space="preserve">, действующего на основании Решения Арбитражного суда города Санкт-Петербурга и Ленинградской области от 06.08.2025 (резолютивная часть объявлена 29.07.2025) по делу № А56-81599/2024, с одной стороны, и ___________ ___________ (___________), именуемый в дальнейшем «Покупатель», с другой стороны, вместе именуемые «Стороны», заключили настоящий договор о нижеследующем: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Вид объекта недвижимости: Помещение; Кадастровый номер: 78:34:0004281:77315; Назначение объекта недвижимости: Жилое; Адрес: Российская Федерация, Санкт-Петербург, внутригородское муниципальное образование города федерального значения Санкт-Петербурга муниципальный округ Коломяги, Парашютная улица, дом 79, корпус 1, строение 1, квартира 199; Площадь: 23.2; Вид права, доля в праве: Общая совместная собственность; Ограничение права и обременение объекта недвижимости: Ипотека; Находится в залоге у АО "Россельхозбанк".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Имущество принадлежит Продавцу на праве собственности, что подтверждается выпиской ЕГРН № КУВИ-001/2025-100806449 от </w:t>
      </w:r>
      <w:r>
        <w:rPr>
          <w:rFonts w:ascii="TimesNewRomanPSMT" w:hAnsi="TimesNewRomanPSMT"/>
          <w:sz w:val="20"/>
          <w:shd w:fill="auto" w:val="clear"/>
        </w:rPr>
        <w:t>07.05.2025 г.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</w:rPr>
        <w:tab/>
        <w:t>1.3. Указанн</w:t>
      </w:r>
      <w:r>
        <w:rPr>
          <w:rFonts w:ascii="Times New Roman" w:hAnsi="Times New Roman"/>
          <w:shd w:fill="auto" w:val="clear"/>
        </w:rPr>
        <w:t xml:space="preserve">ое в п. 1.1. настоящего договора Имущество находится в залоге у </w:t>
      </w:r>
      <w:r>
        <w:rPr>
          <w:rFonts w:ascii="Times New Roman" w:hAnsi="Times New Roman"/>
          <w:shd w:fill="auto" w:val="clear"/>
        </w:rPr>
        <w:t>АО "Россельхозбанк"</w:t>
      </w:r>
      <w:r>
        <w:rPr>
          <w:rFonts w:ascii="Times New Roman" w:hAnsi="Times New Roman"/>
          <w:shd w:fill="auto" w:val="clear"/>
        </w:rPr>
        <w:t>. П</w:t>
      </w:r>
      <w:r>
        <w:rPr>
          <w:rFonts w:ascii="Times New Roman" w:hAnsi="Times New Roman"/>
        </w:rPr>
        <w:t xml:space="preserve">рава залогового кредитора в отношении имущества подтверждены Определением </w:t>
      </w:r>
      <w:bookmarkStart w:id="0" w:name="_GoBack"/>
      <w:bookmarkEnd w:id="0"/>
      <w:r>
        <w:rPr>
          <w:rFonts w:ascii="Times New Roman" w:hAnsi="Times New Roman"/>
        </w:rPr>
        <w:t xml:space="preserve">Арбитражного суда </w:t>
      </w:r>
      <w:r>
        <w:rPr>
          <w:rFonts w:ascii="Times New Roman" w:hAnsi="Times New Roman"/>
          <w:shd w:fill="auto" w:val="clear"/>
        </w:rPr>
        <w:t>города Санкт-Петербурга и Ленинградской области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  <w:shd w:fill="auto" w:val="clear"/>
        </w:rPr>
        <w:t>29.05.2025</w:t>
      </w:r>
      <w:r>
        <w:rPr>
          <w:rFonts w:ascii="Times New Roman" w:hAnsi="Times New Roman"/>
          <w:shd w:fill="auto" w:val="clear"/>
        </w:rPr>
        <w:t xml:space="preserve"> г. по делу </w:t>
      </w:r>
      <w:r>
        <w:rPr>
          <w:rFonts w:ascii="Times New Roman" w:hAnsi="Times New Roman"/>
          <w:shd w:fill="auto" w:val="clear"/>
        </w:rPr>
        <w:t>№ А56-81599/2024</w:t>
      </w:r>
      <w:r>
        <w:rPr>
          <w:rFonts w:ascii="Times New Roman" w:hAnsi="Times New Roman"/>
          <w:shd w:fill="auto" w:val="clear"/>
        </w:rPr>
        <w:t>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</w:rPr>
        <w:tab/>
        <w:t>1.4. 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п. 4 п. 1 ст. 352 ГК РФ.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регистрацию прав на Объект (далее – Орган регистрации прав).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Перед принятием Имущества осмотреть 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___________ (___________) руб. 00 (ноль) коп.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Задаток в сумме ___________ (___________) руб. 00 (ноль)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 (___________) руб. 00 (ноль) коп., в течение 30 (тридцати)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30 (тридцати) дней после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Normal"/>
        <w:numPr>
          <w:ilvl w:val="1"/>
          <w:numId w:val="1"/>
        </w:numPr>
        <w:spacing w:before="0" w:after="20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 - надлежащем исполнении Сторонами своих обязательств; </w:t>
      </w:r>
    </w:p>
    <w:p>
      <w:pPr>
        <w:pStyle w:val="Normal"/>
        <w:spacing w:before="0" w:after="20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Normal"/>
        <w:numPr>
          <w:ilvl w:val="1"/>
          <w:numId w:val="1"/>
        </w:numPr>
        <w:spacing w:before="0" w:after="20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четырех экземплярах, имеющих равную юридическую силу.</w:t>
      </w:r>
    </w:p>
    <w:p>
      <w:pPr>
        <w:pStyle w:val="Normal"/>
        <w:spacing w:lineRule="auto" w:line="240" w:before="0" w:after="0"/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866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073"/>
        <w:gridCol w:w="4792"/>
      </w:tblGrid>
      <w:tr>
        <w:trPr/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>
        <w:trPr/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___________ (___________)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Реквизиты расчетного счета: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___________ (___________)</w:t>
            </w:r>
          </w:p>
        </w:tc>
      </w:tr>
      <w:tr>
        <w:trPr>
          <w:trHeight w:val="1013" w:hRule="atLeast"/>
        </w:trPr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_________________________ </w:t>
            </w:r>
            <w:r>
              <w:rPr>
                <w:rFonts w:eastAsia="Times New Roman" w:ascii="Times New Roman" w:hAnsi="Times New Roman"/>
                <w:b/>
                <w:shd w:fill="auto" w:val="clear"/>
                <w:lang w:eastAsia="ru-RU"/>
              </w:rPr>
              <w:t>Гадалова И.М.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/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NewRomanPSMT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suff w:val="space"/>
      <w:lvlText w:val="%1.%2."/>
      <w:lvlJc w:val="left"/>
      <w:pPr>
        <w:tabs>
          <w:tab w:val="num" w:pos="0"/>
        </w:tabs>
        <w:ind w:left="720" w:hanging="360"/>
      </w:pPr>
      <w:rPr>
        <w:i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22e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60cbf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b18c5"/>
    <w:pPr>
      <w:spacing w:before="0" w:after="20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252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LibreOffice/25.2.5.2$Windows_X86_64 LibreOffice_project/03d19516eb2e1dd5d4ccd751a0d6f35f35e08022</Application>
  <AppVersion>15.0000</AppVersion>
  <Pages>2</Pages>
  <Words>748</Words>
  <Characters>5381</Characters>
  <CharactersWithSpaces>6089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2025-01-24T08:00:00Z</dcterms:created>
  <dc:creator>RePack by Diakov</dc:creator>
  <dc:description/>
  <dc:language>ru-RU</dc:language>
  <cp:lastModifiedBy/>
  <dcterms:modified xsi:type="dcterms:W3CDTF">2025-11-26T14:39:57Z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